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1B238" w14:textId="06724EDA" w:rsidR="00F93F44" w:rsidRPr="009C1E0B" w:rsidRDefault="00017ECC" w:rsidP="00AE64FA">
      <w:pPr>
        <w:rPr>
          <w:rFonts w:ascii="Arial" w:hAnsi="Arial" w:cs="Arial"/>
        </w:rPr>
      </w:pPr>
      <w:bookmarkStart w:id="0" w:name="_GoBack"/>
      <w:bookmarkEnd w:id="0"/>
      <w:r w:rsidRPr="009C1E0B">
        <w:rPr>
          <w:rFonts w:ascii="Arial" w:hAnsi="Arial" w:cs="Arial"/>
        </w:rPr>
        <w:t xml:space="preserve">Whereas </w:t>
      </w:r>
      <w:r w:rsidR="00BD0A55" w:rsidRPr="009C1E0B">
        <w:rPr>
          <w:rFonts w:ascii="Arial" w:hAnsi="Arial" w:cs="Arial"/>
        </w:rPr>
        <w:t xml:space="preserve">October </w:t>
      </w:r>
      <w:r w:rsidR="00852DDF">
        <w:rPr>
          <w:rFonts w:ascii="Arial" w:hAnsi="Arial" w:cs="Arial"/>
        </w:rPr>
        <w:t xml:space="preserve">is annually recognized </w:t>
      </w:r>
      <w:r w:rsidR="00F93F44" w:rsidRPr="009C1E0B">
        <w:rPr>
          <w:rFonts w:ascii="Arial" w:hAnsi="Arial" w:cs="Arial"/>
        </w:rPr>
        <w:t>as National Domestic Violence Awareness Month;</w:t>
      </w:r>
      <w:r w:rsidR="00F87707" w:rsidRPr="009C1E0B">
        <w:rPr>
          <w:rFonts w:ascii="Arial" w:hAnsi="Arial" w:cs="Arial"/>
        </w:rPr>
        <w:t xml:space="preserve"> </w:t>
      </w:r>
      <w:hyperlink w:history="1"/>
      <w:r w:rsidR="002414AC" w:rsidRPr="009C1E0B">
        <w:rPr>
          <w:rFonts w:ascii="Arial" w:hAnsi="Arial" w:cs="Arial"/>
        </w:rPr>
        <w:t xml:space="preserve"> </w:t>
      </w:r>
    </w:p>
    <w:p w14:paraId="06D4D3DF" w14:textId="2B567D72" w:rsidR="00F93F44" w:rsidRPr="009C1E0B" w:rsidRDefault="00F93F44" w:rsidP="00AE64FA">
      <w:pPr>
        <w:rPr>
          <w:rFonts w:ascii="Arial" w:hAnsi="Arial" w:cs="Arial"/>
        </w:rPr>
      </w:pPr>
    </w:p>
    <w:p w14:paraId="2DD0D17A" w14:textId="4D44B13E" w:rsidR="00F93F44" w:rsidRPr="009C1E0B" w:rsidRDefault="00F93F44" w:rsidP="00AE64FA">
      <w:pPr>
        <w:rPr>
          <w:rFonts w:ascii="Arial" w:hAnsi="Arial" w:cs="Arial"/>
        </w:rPr>
      </w:pPr>
      <w:r w:rsidRPr="009C1E0B">
        <w:rPr>
          <w:rFonts w:ascii="Arial" w:hAnsi="Arial" w:cs="Arial"/>
        </w:rPr>
        <w:t xml:space="preserve">Whereas although progress has been made toward </w:t>
      </w:r>
      <w:r w:rsidR="00852DDF">
        <w:rPr>
          <w:rFonts w:ascii="Arial" w:hAnsi="Arial" w:cs="Arial"/>
        </w:rPr>
        <w:t>preventing and ending domestic</w:t>
      </w:r>
      <w:r w:rsidRPr="009C1E0B">
        <w:rPr>
          <w:rFonts w:ascii="Arial" w:hAnsi="Arial" w:cs="Arial"/>
        </w:rPr>
        <w:t xml:space="preserve"> violence</w:t>
      </w:r>
      <w:r w:rsidR="003E054E" w:rsidRPr="009C1E0B">
        <w:rPr>
          <w:rFonts w:ascii="Arial" w:hAnsi="Arial" w:cs="Arial"/>
        </w:rPr>
        <w:t xml:space="preserve"> and providing support to </w:t>
      </w:r>
      <w:r w:rsidR="00BF3C19" w:rsidRPr="009C1E0B">
        <w:rPr>
          <w:rFonts w:ascii="Arial" w:hAnsi="Arial" w:cs="Arial"/>
        </w:rPr>
        <w:t>survivors</w:t>
      </w:r>
      <w:r w:rsidR="003E054E" w:rsidRPr="009C1E0B">
        <w:rPr>
          <w:rFonts w:ascii="Arial" w:hAnsi="Arial" w:cs="Arial"/>
        </w:rPr>
        <w:t xml:space="preserve"> and their families</w:t>
      </w:r>
      <w:r w:rsidRPr="009C1E0B">
        <w:rPr>
          <w:rFonts w:ascii="Arial" w:hAnsi="Arial" w:cs="Arial"/>
        </w:rPr>
        <w:t xml:space="preserve">, </w:t>
      </w:r>
      <w:r w:rsidR="00BF3C19" w:rsidRPr="009C1E0B">
        <w:rPr>
          <w:rFonts w:ascii="Arial" w:hAnsi="Arial" w:cs="Arial"/>
        </w:rPr>
        <w:t>important</w:t>
      </w:r>
      <w:r w:rsidRPr="009C1E0B">
        <w:rPr>
          <w:rFonts w:ascii="Arial" w:hAnsi="Arial" w:cs="Arial"/>
        </w:rPr>
        <w:t xml:space="preserve"> work remains to be done;</w:t>
      </w:r>
    </w:p>
    <w:p w14:paraId="3F010964" w14:textId="77777777" w:rsidR="00F93F44" w:rsidRPr="009C1E0B" w:rsidRDefault="00F93F44" w:rsidP="00AE64FA">
      <w:pPr>
        <w:rPr>
          <w:rFonts w:ascii="Arial" w:hAnsi="Arial" w:cs="Arial"/>
        </w:rPr>
      </w:pPr>
    </w:p>
    <w:p w14:paraId="25D21387" w14:textId="3F134F90" w:rsidR="008C1272" w:rsidRPr="009C1E0B" w:rsidRDefault="008C1272" w:rsidP="00AE64FA">
      <w:pPr>
        <w:rPr>
          <w:rFonts w:ascii="Arial" w:hAnsi="Arial" w:cs="Arial"/>
        </w:rPr>
      </w:pPr>
      <w:r w:rsidRPr="009C1E0B">
        <w:rPr>
          <w:rFonts w:ascii="Arial" w:hAnsi="Arial" w:cs="Arial"/>
        </w:rPr>
        <w:t xml:space="preserve">Whereas domestic violence programs in California provide essential, lifesaving services for </w:t>
      </w:r>
      <w:r w:rsidR="00BF3C19" w:rsidRPr="009C1E0B">
        <w:rPr>
          <w:rFonts w:ascii="Arial" w:hAnsi="Arial" w:cs="Arial"/>
        </w:rPr>
        <w:t>survivors</w:t>
      </w:r>
      <w:r w:rsidR="00852DDF">
        <w:rPr>
          <w:rFonts w:ascii="Arial" w:hAnsi="Arial" w:cs="Arial"/>
        </w:rPr>
        <w:t>, their children, and communities</w:t>
      </w:r>
      <w:r w:rsidRPr="009C1E0B">
        <w:rPr>
          <w:rFonts w:ascii="Arial" w:hAnsi="Arial" w:cs="Arial"/>
        </w:rPr>
        <w:t>;</w:t>
      </w:r>
      <w:r w:rsidR="00BF3C19" w:rsidRPr="009C1E0B">
        <w:rPr>
          <w:rFonts w:ascii="Arial" w:hAnsi="Arial" w:cs="Arial"/>
        </w:rPr>
        <w:t xml:space="preserve"> </w:t>
      </w:r>
    </w:p>
    <w:p w14:paraId="508A66C2" w14:textId="62E02DAA" w:rsidR="008C1272" w:rsidRPr="009C1E0B" w:rsidRDefault="008C1272" w:rsidP="00AE64FA">
      <w:pPr>
        <w:rPr>
          <w:rFonts w:ascii="Arial" w:hAnsi="Arial" w:cs="Arial"/>
        </w:rPr>
      </w:pPr>
    </w:p>
    <w:p w14:paraId="6894FA2A" w14:textId="77777777" w:rsidR="00BF3C19" w:rsidRPr="009C1E0B" w:rsidRDefault="008C1272" w:rsidP="00AE64FA">
      <w:pPr>
        <w:rPr>
          <w:rFonts w:ascii="Arial" w:hAnsi="Arial" w:cs="Arial"/>
        </w:rPr>
      </w:pPr>
      <w:r w:rsidRPr="009C1E0B">
        <w:rPr>
          <w:rFonts w:ascii="Arial" w:hAnsi="Arial" w:cs="Arial"/>
        </w:rPr>
        <w:t xml:space="preserve">Whereas there is a need to </w:t>
      </w:r>
      <w:r w:rsidR="00BF3C19" w:rsidRPr="009C1E0B">
        <w:rPr>
          <w:rFonts w:ascii="Arial" w:hAnsi="Arial" w:cs="Arial"/>
        </w:rPr>
        <w:t xml:space="preserve">provide education, awareness and understanding of domestic violence and its causes; </w:t>
      </w:r>
    </w:p>
    <w:p w14:paraId="364E075B" w14:textId="77777777" w:rsidR="00BF3C19" w:rsidRPr="009C1E0B" w:rsidRDefault="00BF3C19" w:rsidP="00AE64FA">
      <w:pPr>
        <w:rPr>
          <w:rFonts w:ascii="Arial" w:hAnsi="Arial" w:cs="Arial"/>
        </w:rPr>
      </w:pPr>
    </w:p>
    <w:p w14:paraId="6A7D0FB0" w14:textId="4B24D7C6" w:rsidR="008C1272" w:rsidRPr="009C1E0B" w:rsidRDefault="00BF3C19" w:rsidP="00AE64FA">
      <w:pPr>
        <w:rPr>
          <w:rFonts w:ascii="Arial" w:hAnsi="Arial" w:cs="Arial"/>
        </w:rPr>
      </w:pPr>
      <w:r w:rsidRPr="009C1E0B">
        <w:rPr>
          <w:rFonts w:ascii="Arial" w:hAnsi="Arial" w:cs="Arial"/>
        </w:rPr>
        <w:t xml:space="preserve">Whereas there is a need to </w:t>
      </w:r>
      <w:r w:rsidR="00E60831">
        <w:rPr>
          <w:rFonts w:ascii="Arial" w:hAnsi="Arial" w:cs="Arial"/>
        </w:rPr>
        <w:t>focus on</w:t>
      </w:r>
      <w:r w:rsidRPr="009C1E0B">
        <w:rPr>
          <w:rFonts w:ascii="Arial" w:hAnsi="Arial" w:cs="Arial"/>
        </w:rPr>
        <w:t xml:space="preserve"> the</w:t>
      </w:r>
      <w:r w:rsidR="00547ABD" w:rsidRPr="009C1E0B">
        <w:rPr>
          <w:rFonts w:ascii="Arial" w:hAnsi="Arial" w:cs="Arial"/>
        </w:rPr>
        <w:t xml:space="preserve"> individualized</w:t>
      </w:r>
      <w:r w:rsidRPr="009C1E0B">
        <w:rPr>
          <w:rFonts w:ascii="Arial" w:hAnsi="Arial" w:cs="Arial"/>
        </w:rPr>
        <w:t xml:space="preserve"> needs of domestic violence survivors</w:t>
      </w:r>
      <w:r w:rsidR="008C1272" w:rsidRPr="009C1E0B">
        <w:rPr>
          <w:rFonts w:ascii="Arial" w:hAnsi="Arial" w:cs="Arial"/>
        </w:rPr>
        <w:t xml:space="preserve">; </w:t>
      </w:r>
    </w:p>
    <w:p w14:paraId="47275BDF" w14:textId="0BD96F66" w:rsidR="007D1286" w:rsidRPr="009C1E0B" w:rsidRDefault="007D1286" w:rsidP="007D1286">
      <w:pPr>
        <w:textAlignment w:val="top"/>
        <w:rPr>
          <w:rFonts w:ascii="Arial" w:hAnsi="Arial" w:cs="Arial"/>
        </w:rPr>
      </w:pPr>
    </w:p>
    <w:p w14:paraId="4BFC5EF1" w14:textId="77777777" w:rsidR="007D1286" w:rsidRPr="009C1E0B" w:rsidRDefault="007D1286" w:rsidP="007D1286">
      <w:pPr>
        <w:rPr>
          <w:rFonts w:ascii="Arial" w:hAnsi="Arial" w:cs="Arial"/>
          <w:i/>
        </w:rPr>
      </w:pPr>
      <w:r w:rsidRPr="009C1E0B">
        <w:rPr>
          <w:rFonts w:ascii="Arial" w:hAnsi="Arial" w:cs="Arial"/>
        </w:rPr>
        <w:t>Whereas approximately 40% of California women experience physical intimate partner violence in their lifetimes;</w:t>
      </w:r>
    </w:p>
    <w:p w14:paraId="2BD310BA" w14:textId="77777777" w:rsidR="007D1286" w:rsidRPr="009C1E0B" w:rsidRDefault="007D1286" w:rsidP="007D1286">
      <w:pPr>
        <w:rPr>
          <w:rFonts w:ascii="Arial" w:hAnsi="Arial" w:cs="Arial"/>
        </w:rPr>
      </w:pPr>
    </w:p>
    <w:p w14:paraId="5B358CDB" w14:textId="4321AFED" w:rsidR="00313E41" w:rsidRPr="009C1E0B" w:rsidRDefault="007D1286" w:rsidP="007D1286">
      <w:pPr>
        <w:textAlignment w:val="top"/>
        <w:rPr>
          <w:rFonts w:ascii="Arial" w:hAnsi="Arial" w:cs="Arial"/>
        </w:rPr>
      </w:pPr>
      <w:r w:rsidRPr="009C1E0B">
        <w:rPr>
          <w:rFonts w:ascii="Arial" w:hAnsi="Arial" w:cs="Arial"/>
        </w:rPr>
        <w:t>Whereas women 18-24 years of age are significantly more likely to be survivors of physical intimate partner violence than women in other age groups;</w:t>
      </w:r>
      <w:r w:rsidR="00313E41" w:rsidRPr="009C1E0B">
        <w:rPr>
          <w:rStyle w:val="EndnoteReference"/>
          <w:rFonts w:ascii="Arial" w:hAnsi="Arial" w:cs="Arial"/>
        </w:rPr>
        <w:endnoteReference w:id="1"/>
      </w:r>
    </w:p>
    <w:p w14:paraId="36D45BFB" w14:textId="77777777" w:rsidR="007D1286" w:rsidRDefault="007D1286" w:rsidP="00AE64FA">
      <w:pPr>
        <w:rPr>
          <w:rFonts w:ascii="Arial" w:hAnsi="Arial" w:cs="Arial"/>
        </w:rPr>
      </w:pPr>
    </w:p>
    <w:p w14:paraId="70099316" w14:textId="5C4DFC49" w:rsidR="007754BA" w:rsidRPr="009C1E0B" w:rsidRDefault="007754BA" w:rsidP="00AE64FA">
      <w:pPr>
        <w:rPr>
          <w:rFonts w:ascii="Arial" w:hAnsi="Arial" w:cs="Arial"/>
        </w:rPr>
      </w:pPr>
      <w:r w:rsidRPr="009C1E0B">
        <w:rPr>
          <w:rFonts w:ascii="Arial" w:hAnsi="Arial" w:cs="Arial"/>
        </w:rPr>
        <w:t>Whereas domes</w:t>
      </w:r>
      <w:r w:rsidR="00547ABD" w:rsidRPr="009C1E0B">
        <w:rPr>
          <w:rFonts w:ascii="Arial" w:hAnsi="Arial" w:cs="Arial"/>
        </w:rPr>
        <w:t xml:space="preserve">tic violence affects people of all genders, sexual orientations, ages, </w:t>
      </w:r>
      <w:r w:rsidRPr="009C1E0B">
        <w:rPr>
          <w:rFonts w:ascii="Arial" w:hAnsi="Arial" w:cs="Arial"/>
        </w:rPr>
        <w:t xml:space="preserve">racial, </w:t>
      </w:r>
      <w:r w:rsidR="008117C1" w:rsidRPr="009C1E0B">
        <w:rPr>
          <w:rFonts w:ascii="Arial" w:hAnsi="Arial" w:cs="Arial"/>
        </w:rPr>
        <w:t>ethnic, cultural,</w:t>
      </w:r>
      <w:r w:rsidR="009F70D0" w:rsidRPr="009C1E0B">
        <w:rPr>
          <w:rFonts w:ascii="Arial" w:hAnsi="Arial" w:cs="Arial"/>
        </w:rPr>
        <w:t xml:space="preserve"> </w:t>
      </w:r>
      <w:r w:rsidRPr="009C1E0B">
        <w:rPr>
          <w:rFonts w:ascii="Arial" w:hAnsi="Arial" w:cs="Arial"/>
        </w:rPr>
        <w:t>social, religious, and economic groups</w:t>
      </w:r>
      <w:r w:rsidR="00D26984" w:rsidRPr="009C1E0B">
        <w:rPr>
          <w:rFonts w:ascii="Arial" w:hAnsi="Arial" w:cs="Arial"/>
        </w:rPr>
        <w:t xml:space="preserve"> </w:t>
      </w:r>
      <w:r w:rsidRPr="009C1E0B">
        <w:rPr>
          <w:rFonts w:ascii="Arial" w:hAnsi="Arial" w:cs="Arial"/>
        </w:rPr>
        <w:t>in the United States</w:t>
      </w:r>
      <w:r w:rsidR="00DF30B4" w:rsidRPr="009C1E0B">
        <w:rPr>
          <w:rFonts w:ascii="Arial" w:hAnsi="Arial" w:cs="Arial"/>
        </w:rPr>
        <w:t xml:space="preserve"> and here in California</w:t>
      </w:r>
      <w:r w:rsidRPr="009C1E0B">
        <w:rPr>
          <w:rFonts w:ascii="Arial" w:hAnsi="Arial" w:cs="Arial"/>
        </w:rPr>
        <w:t>;</w:t>
      </w:r>
      <w:r w:rsidR="00547ABD" w:rsidRPr="009C1E0B">
        <w:rPr>
          <w:rFonts w:ascii="Arial" w:hAnsi="Arial" w:cs="Arial"/>
        </w:rPr>
        <w:t xml:space="preserve"> </w:t>
      </w:r>
    </w:p>
    <w:p w14:paraId="3A5CA82E" w14:textId="77777777" w:rsidR="00ED6F32" w:rsidRPr="009C1E0B" w:rsidRDefault="00ED6F32" w:rsidP="00AE64FA">
      <w:pPr>
        <w:rPr>
          <w:rFonts w:ascii="Arial" w:hAnsi="Arial" w:cs="Arial"/>
        </w:rPr>
      </w:pPr>
    </w:p>
    <w:p w14:paraId="1D775132" w14:textId="77777777" w:rsidR="007D1286" w:rsidRPr="009C1E0B" w:rsidRDefault="007D1286" w:rsidP="007D1286">
      <w:pPr>
        <w:rPr>
          <w:rFonts w:ascii="Arial" w:hAnsi="Arial" w:cs="Arial"/>
        </w:rPr>
      </w:pPr>
      <w:r w:rsidRPr="009C1E0B">
        <w:rPr>
          <w:rFonts w:ascii="Arial" w:hAnsi="Arial" w:cs="Arial"/>
        </w:rPr>
        <w:t xml:space="preserve">Whereas the marginalization of certain groups in society, including undocumented individuals, transgender individuals, and people living with disabilities, increases their vulnerability to domestic violence; </w:t>
      </w:r>
    </w:p>
    <w:p w14:paraId="6709E498" w14:textId="208DEF44" w:rsidR="00AE64FA" w:rsidRPr="009C1E0B" w:rsidRDefault="00AE64FA" w:rsidP="00AE64FA">
      <w:pPr>
        <w:rPr>
          <w:rFonts w:ascii="Arial" w:hAnsi="Arial" w:cs="Arial"/>
        </w:rPr>
      </w:pPr>
    </w:p>
    <w:p w14:paraId="044203B8" w14:textId="4C432BA9" w:rsidR="00313E41" w:rsidRPr="009C1E0B" w:rsidRDefault="007D1286" w:rsidP="007D1286">
      <w:pPr>
        <w:textAlignment w:val="top"/>
        <w:rPr>
          <w:rFonts w:ascii="Arial" w:hAnsi="Arial" w:cs="Arial"/>
        </w:rPr>
      </w:pPr>
      <w:r>
        <w:rPr>
          <w:rFonts w:ascii="Arial" w:hAnsi="Arial" w:cs="Arial"/>
        </w:rPr>
        <w:t>Whereas, a</w:t>
      </w:r>
      <w:r w:rsidRPr="009C1E0B">
        <w:rPr>
          <w:rFonts w:ascii="Arial" w:hAnsi="Arial" w:cs="Arial"/>
        </w:rPr>
        <w:t>pproximately 4 out of every 10 non-Hispanic Black women, 4 out of every 10 American Indian or Alaska Native women, and 1 in 2 multiracial non-Hispanic women have been the victim of rape, physical violence, and/or stalking by an intimate partner in their lifetime. These rates are 30%-50% higher than those experienced by Hispanic, White non-Hispanic women and Asian or Pacific non-Hispanic women.</w:t>
      </w:r>
      <w:r w:rsidR="00313E41" w:rsidRPr="007D1286">
        <w:endnoteReference w:id="2"/>
      </w:r>
    </w:p>
    <w:p w14:paraId="7EC01A07" w14:textId="77777777" w:rsidR="007D1286" w:rsidRDefault="007D1286" w:rsidP="00AE64FA">
      <w:pPr>
        <w:textAlignment w:val="top"/>
        <w:rPr>
          <w:rFonts w:ascii="Arial" w:hAnsi="Arial" w:cs="Arial"/>
        </w:rPr>
      </w:pPr>
    </w:p>
    <w:p w14:paraId="01938ADE" w14:textId="67A80AED" w:rsidR="007745E7" w:rsidRPr="009C1E0B" w:rsidRDefault="007745E7" w:rsidP="00AE64FA">
      <w:pPr>
        <w:textAlignment w:val="top"/>
        <w:rPr>
          <w:rFonts w:ascii="Arial" w:eastAsia="Times New Roman" w:hAnsi="Arial" w:cs="Arial"/>
          <w:lang w:val="en"/>
        </w:rPr>
      </w:pPr>
      <w:r w:rsidRPr="009C1E0B">
        <w:rPr>
          <w:rFonts w:ascii="Arial" w:hAnsi="Arial" w:cs="Arial"/>
        </w:rPr>
        <w:t>Whereas, according to the American Psychological Association</w:t>
      </w:r>
      <w:r w:rsidR="00724F6D" w:rsidRPr="009C1E0B">
        <w:rPr>
          <w:rFonts w:ascii="Arial" w:hAnsi="Arial" w:cs="Arial"/>
        </w:rPr>
        <w:t>,</w:t>
      </w:r>
      <w:r w:rsidRPr="009C1E0B">
        <w:rPr>
          <w:rFonts w:ascii="Arial" w:hAnsi="Arial" w:cs="Arial"/>
        </w:rPr>
        <w:t xml:space="preserve"> </w:t>
      </w:r>
      <w:r w:rsidR="00AE25E5" w:rsidRPr="009C1E0B">
        <w:rPr>
          <w:rFonts w:ascii="Arial" w:eastAsia="Times New Roman" w:hAnsi="Arial" w:cs="Arial"/>
          <w:lang w:val="en"/>
        </w:rPr>
        <w:t>w</w:t>
      </w:r>
      <w:r w:rsidRPr="009C1E0B">
        <w:rPr>
          <w:rFonts w:ascii="Arial" w:eastAsia="Times New Roman" w:hAnsi="Arial" w:cs="Arial"/>
          <w:lang w:val="en"/>
        </w:rPr>
        <w:t>omen with disabilities have a 40 percent greater risk of intimate partner violence than women without disabilities.</w:t>
      </w:r>
      <w:r w:rsidR="00313E41" w:rsidRPr="009C1E0B">
        <w:rPr>
          <w:rStyle w:val="EndnoteReference"/>
          <w:rFonts w:ascii="Arial" w:eastAsia="Times New Roman" w:hAnsi="Arial" w:cs="Arial"/>
          <w:lang w:val="en"/>
        </w:rPr>
        <w:endnoteReference w:id="3"/>
      </w:r>
      <w:r w:rsidR="00313E41" w:rsidRPr="009C1E0B">
        <w:rPr>
          <w:rFonts w:ascii="Arial" w:eastAsia="Times New Roman" w:hAnsi="Arial" w:cs="Arial"/>
          <w:lang w:val="en"/>
        </w:rPr>
        <w:t xml:space="preserve"> </w:t>
      </w:r>
    </w:p>
    <w:p w14:paraId="009E7367" w14:textId="2AB37861" w:rsidR="002414AC" w:rsidRPr="009C1E0B" w:rsidRDefault="002414AC" w:rsidP="00AE64FA">
      <w:pPr>
        <w:pStyle w:val="NormalWeb"/>
        <w:spacing w:after="0"/>
        <w:rPr>
          <w:rFonts w:ascii="Arial" w:hAnsi="Arial" w:cs="Arial"/>
          <w:sz w:val="22"/>
          <w:szCs w:val="22"/>
        </w:rPr>
      </w:pPr>
    </w:p>
    <w:p w14:paraId="59BDF595" w14:textId="775F321F" w:rsidR="00CE71FD" w:rsidRPr="009C1E0B" w:rsidRDefault="00DE206F" w:rsidP="00AE64FA">
      <w:pPr>
        <w:pStyle w:val="NormalWeb"/>
        <w:spacing w:after="0"/>
        <w:rPr>
          <w:rFonts w:ascii="Arial" w:hAnsi="Arial" w:cs="Arial"/>
          <w:sz w:val="22"/>
          <w:szCs w:val="22"/>
        </w:rPr>
      </w:pPr>
      <w:r w:rsidRPr="009C1E0B">
        <w:rPr>
          <w:rFonts w:ascii="Arial" w:hAnsi="Arial" w:cs="Arial"/>
          <w:sz w:val="22"/>
          <w:szCs w:val="22"/>
        </w:rPr>
        <w:t>Whereas 54% of transgender and gender non-conforming people have experienced domestic violence in their lifetime.</w:t>
      </w:r>
      <w:r w:rsidR="00313E41" w:rsidRPr="009C1E0B">
        <w:rPr>
          <w:rStyle w:val="EndnoteReference"/>
          <w:rFonts w:ascii="Arial" w:hAnsi="Arial" w:cs="Arial"/>
          <w:sz w:val="22"/>
          <w:szCs w:val="22"/>
        </w:rPr>
        <w:endnoteReference w:id="4"/>
      </w:r>
      <w:r w:rsidR="00313E41" w:rsidRPr="009C1E0B">
        <w:rPr>
          <w:rFonts w:ascii="Arial" w:hAnsi="Arial" w:cs="Arial"/>
          <w:sz w:val="22"/>
          <w:szCs w:val="22"/>
        </w:rPr>
        <w:t xml:space="preserve"> </w:t>
      </w:r>
    </w:p>
    <w:p w14:paraId="7D9560EA" w14:textId="1CDE3E0B" w:rsidR="00AE64FA" w:rsidRPr="009C1E0B" w:rsidRDefault="00AE64FA" w:rsidP="00AE64FA">
      <w:pPr>
        <w:pStyle w:val="NormalWeb"/>
        <w:spacing w:after="0"/>
        <w:rPr>
          <w:rFonts w:ascii="Arial" w:hAnsi="Arial" w:cs="Arial"/>
          <w:sz w:val="22"/>
          <w:szCs w:val="22"/>
        </w:rPr>
      </w:pPr>
    </w:p>
    <w:p w14:paraId="4BCD5F38" w14:textId="5935E099" w:rsidR="007D1286" w:rsidRDefault="007D1286" w:rsidP="007D1286">
      <w:pPr>
        <w:rPr>
          <w:rFonts w:ascii="Arial" w:hAnsi="Arial" w:cs="Arial"/>
        </w:rPr>
      </w:pPr>
      <w:r w:rsidRPr="009C1E0B">
        <w:rPr>
          <w:rFonts w:ascii="Arial" w:hAnsi="Arial" w:cs="Arial"/>
        </w:rPr>
        <w:t>Whereas domestic violence is the thi</w:t>
      </w:r>
      <w:r>
        <w:rPr>
          <w:rFonts w:ascii="Arial" w:hAnsi="Arial" w:cs="Arial"/>
        </w:rPr>
        <w:t>rd leading cause of homelessness among families in the United States</w:t>
      </w:r>
      <w:r w:rsidR="00313E41" w:rsidRPr="009C1E0B">
        <w:rPr>
          <w:rStyle w:val="EndnoteReference"/>
          <w:rFonts w:ascii="Arial" w:hAnsi="Arial" w:cs="Arial"/>
        </w:rPr>
        <w:endnoteReference w:id="5"/>
      </w:r>
      <w:r w:rsidR="00313E41" w:rsidRPr="009C1E0B">
        <w:rPr>
          <w:rFonts w:ascii="Arial" w:hAnsi="Arial" w:cs="Arial"/>
        </w:rPr>
        <w:t>.</w:t>
      </w:r>
      <w:r w:rsidRPr="009C1E0B">
        <w:rPr>
          <w:rFonts w:ascii="Arial" w:hAnsi="Arial" w:cs="Arial"/>
        </w:rPr>
        <w:t xml:space="preserve">    </w:t>
      </w:r>
    </w:p>
    <w:p w14:paraId="29D01879" w14:textId="77777777" w:rsidR="007D1286" w:rsidRDefault="007D1286" w:rsidP="00AE64FA">
      <w:pPr>
        <w:rPr>
          <w:rFonts w:ascii="Arial" w:hAnsi="Arial" w:cs="Arial"/>
        </w:rPr>
      </w:pPr>
    </w:p>
    <w:p w14:paraId="66B3EC7D" w14:textId="3AE1F7D5" w:rsidR="00313E41" w:rsidRPr="009C1E0B" w:rsidRDefault="00724F6D" w:rsidP="00AE64FA">
      <w:pPr>
        <w:rPr>
          <w:rFonts w:ascii="Arial" w:hAnsi="Arial" w:cs="Arial"/>
        </w:rPr>
      </w:pPr>
      <w:r w:rsidRPr="009C1E0B">
        <w:rPr>
          <w:rFonts w:ascii="Arial" w:hAnsi="Arial" w:cs="Arial"/>
        </w:rPr>
        <w:t xml:space="preserve">Whereas domestic violence has a significant </w:t>
      </w:r>
      <w:r w:rsidR="00484447" w:rsidRPr="009C1E0B">
        <w:rPr>
          <w:rFonts w:ascii="Arial" w:hAnsi="Arial" w:cs="Arial"/>
        </w:rPr>
        <w:t>economic impact on women,</w:t>
      </w:r>
      <w:r w:rsidRPr="009C1E0B">
        <w:rPr>
          <w:rFonts w:ascii="Arial" w:hAnsi="Arial" w:cs="Arial"/>
        </w:rPr>
        <w:t xml:space="preserve"> throughout the country</w:t>
      </w:r>
      <w:r w:rsidR="008A1800" w:rsidRPr="009C1E0B">
        <w:rPr>
          <w:rFonts w:ascii="Arial" w:hAnsi="Arial" w:cs="Arial"/>
        </w:rPr>
        <w:t xml:space="preserve">, an estimated 8 million days of paid work is lost because of domestic violence </w:t>
      </w:r>
      <w:r w:rsidRPr="009C1E0B">
        <w:rPr>
          <w:rFonts w:ascii="Arial" w:hAnsi="Arial" w:cs="Arial"/>
        </w:rPr>
        <w:t>lose 8</w:t>
      </w:r>
      <w:r w:rsidR="00B42BDC" w:rsidRPr="009C1E0B">
        <w:rPr>
          <w:rFonts w:ascii="Arial" w:hAnsi="Arial" w:cs="Arial"/>
        </w:rPr>
        <w:t xml:space="preserve"> million</w:t>
      </w:r>
      <w:r w:rsidRPr="009C1E0B">
        <w:rPr>
          <w:rFonts w:ascii="Arial" w:hAnsi="Arial" w:cs="Arial"/>
        </w:rPr>
        <w:t xml:space="preserve"> paid work days each year as the result of intimate partner violence</w:t>
      </w:r>
      <w:r w:rsidR="002414AC" w:rsidRPr="009C1E0B">
        <w:rPr>
          <w:rFonts w:ascii="Arial" w:hAnsi="Arial" w:cs="Arial"/>
        </w:rPr>
        <w:t>.</w:t>
      </w:r>
      <w:r w:rsidR="00B42BDC" w:rsidRPr="009C1E0B">
        <w:rPr>
          <w:rFonts w:ascii="Arial" w:hAnsi="Arial" w:cs="Arial"/>
        </w:rPr>
        <w:t xml:space="preserve"> </w:t>
      </w:r>
      <w:r w:rsidR="008A1800" w:rsidRPr="009C1E0B">
        <w:rPr>
          <w:rFonts w:ascii="Arial" w:hAnsi="Arial" w:cs="Arial"/>
        </w:rPr>
        <w:t>Domestic violence costs $8.3 billion in expenses annually: a combination of higher medical costs ($5.8 billion) and lost productivity ($2.5 billion).</w:t>
      </w:r>
      <w:r w:rsidR="00313E41" w:rsidRPr="009C1E0B">
        <w:rPr>
          <w:rStyle w:val="EndnoteReference"/>
          <w:rFonts w:ascii="Arial" w:hAnsi="Arial" w:cs="Arial"/>
        </w:rPr>
        <w:endnoteReference w:id="6"/>
      </w:r>
    </w:p>
    <w:p w14:paraId="3607DAD8" w14:textId="5A54A1F4" w:rsidR="007D1286" w:rsidRDefault="007D1286" w:rsidP="00370786">
      <w:pPr>
        <w:rPr>
          <w:rFonts w:ascii="Arial" w:hAnsi="Arial" w:cs="Arial"/>
        </w:rPr>
      </w:pPr>
    </w:p>
    <w:p w14:paraId="0C740716" w14:textId="0C73E9B0" w:rsidR="007D1286" w:rsidRPr="007D1286" w:rsidRDefault="007D1286" w:rsidP="007D1286">
      <w:pPr>
        <w:pStyle w:val="Default"/>
        <w:rPr>
          <w:i/>
          <w:sz w:val="22"/>
          <w:szCs w:val="22"/>
        </w:rPr>
      </w:pPr>
      <w:r w:rsidRPr="009C1E0B">
        <w:rPr>
          <w:sz w:val="22"/>
          <w:szCs w:val="22"/>
        </w:rPr>
        <w:t>Whereas children exposed to domestic violence can experience long-term consequences including difficulty at school, substance abuse, behavioral problems in adolescence, and serious adult health problems;</w:t>
      </w:r>
      <w:r w:rsidR="00313E41" w:rsidRPr="009C1E0B">
        <w:rPr>
          <w:rStyle w:val="EndnoteReference"/>
          <w:sz w:val="22"/>
          <w:szCs w:val="22"/>
        </w:rPr>
        <w:endnoteReference w:id="7"/>
      </w:r>
      <w:r w:rsidR="00313E41" w:rsidRPr="009C1E0B">
        <w:rPr>
          <w:sz w:val="22"/>
          <w:szCs w:val="22"/>
        </w:rPr>
        <w:t xml:space="preserve"> </w:t>
      </w:r>
    </w:p>
    <w:p w14:paraId="73DD64E1" w14:textId="14FEF44E" w:rsidR="00AE64FA" w:rsidRDefault="00AE64FA" w:rsidP="00AE64FA">
      <w:pPr>
        <w:pStyle w:val="NormalWeb"/>
        <w:spacing w:after="0"/>
        <w:rPr>
          <w:rFonts w:ascii="Arial" w:hAnsi="Arial" w:cs="Arial"/>
          <w:sz w:val="22"/>
          <w:szCs w:val="22"/>
        </w:rPr>
      </w:pPr>
    </w:p>
    <w:p w14:paraId="13EF12AE" w14:textId="069C5011" w:rsidR="007D1286" w:rsidRDefault="007D1286" w:rsidP="00AE64FA">
      <w:pPr>
        <w:pStyle w:val="NormalWeb"/>
        <w:spacing w:after="0"/>
        <w:rPr>
          <w:rFonts w:ascii="Arial" w:hAnsi="Arial" w:cs="Arial"/>
          <w:sz w:val="22"/>
          <w:szCs w:val="22"/>
        </w:rPr>
      </w:pPr>
      <w:r w:rsidRPr="009C1E0B">
        <w:rPr>
          <w:rFonts w:ascii="Arial" w:hAnsi="Arial" w:cs="Arial"/>
          <w:sz w:val="22"/>
          <w:szCs w:val="22"/>
        </w:rPr>
        <w:t xml:space="preserve">Recognizing the need to understand the complexity of violence as perpetuated within communities and against communities, and the fear of many survivors to report to law enforcement; </w:t>
      </w:r>
    </w:p>
    <w:p w14:paraId="4F583955" w14:textId="77777777" w:rsidR="007D1286" w:rsidRPr="009C1E0B" w:rsidRDefault="007D1286" w:rsidP="00AE64FA">
      <w:pPr>
        <w:pStyle w:val="NormalWeb"/>
        <w:spacing w:after="0"/>
        <w:rPr>
          <w:rFonts w:ascii="Arial" w:hAnsi="Arial" w:cs="Arial"/>
          <w:sz w:val="22"/>
          <w:szCs w:val="22"/>
        </w:rPr>
      </w:pPr>
    </w:p>
    <w:p w14:paraId="6E9F74E3" w14:textId="73E25A7E" w:rsidR="00F93F44" w:rsidRDefault="00415377" w:rsidP="00AE64FA">
      <w:pPr>
        <w:rPr>
          <w:rFonts w:ascii="Arial" w:hAnsi="Arial" w:cs="Arial"/>
        </w:rPr>
      </w:pPr>
      <w:r>
        <w:rPr>
          <w:rFonts w:ascii="Arial" w:hAnsi="Arial" w:cs="Arial"/>
        </w:rPr>
        <w:t>Whereas domestic vio</w:t>
      </w:r>
      <w:r w:rsidR="00201DB4">
        <w:rPr>
          <w:rFonts w:ascii="Arial" w:hAnsi="Arial" w:cs="Arial"/>
        </w:rPr>
        <w:t xml:space="preserve">lence shelter programs served </w:t>
      </w:r>
      <w:r>
        <w:rPr>
          <w:rFonts w:ascii="Arial" w:hAnsi="Arial" w:cs="Arial"/>
        </w:rPr>
        <w:t xml:space="preserve">18,989 individuals in shelters and </w:t>
      </w:r>
      <w:r w:rsidR="00201DB4">
        <w:rPr>
          <w:rFonts w:ascii="Arial" w:hAnsi="Arial" w:cs="Arial"/>
        </w:rPr>
        <w:t xml:space="preserve">served </w:t>
      </w:r>
      <w:r>
        <w:rPr>
          <w:rFonts w:ascii="Arial" w:hAnsi="Arial" w:cs="Arial"/>
        </w:rPr>
        <w:t>109,205 individuals through non-shelter supportive services;</w:t>
      </w:r>
      <w:r w:rsidR="00313E41">
        <w:rPr>
          <w:rStyle w:val="EndnoteReference"/>
          <w:rFonts w:ascii="Arial" w:hAnsi="Arial" w:cs="Arial"/>
        </w:rPr>
        <w:endnoteReference w:id="8"/>
      </w:r>
      <w:r w:rsidR="00313E41">
        <w:rPr>
          <w:rFonts w:ascii="Arial" w:hAnsi="Arial" w:cs="Arial"/>
        </w:rPr>
        <w:t xml:space="preserve"> </w:t>
      </w:r>
    </w:p>
    <w:p w14:paraId="01D88375" w14:textId="77777777" w:rsidR="00415377" w:rsidRPr="009C1E0B" w:rsidRDefault="00415377" w:rsidP="00AE64FA">
      <w:pPr>
        <w:rPr>
          <w:rFonts w:ascii="Arial" w:hAnsi="Arial" w:cs="Arial"/>
        </w:rPr>
      </w:pPr>
    </w:p>
    <w:p w14:paraId="76542CC9" w14:textId="4FBC963E" w:rsidR="00215121" w:rsidRDefault="00215121" w:rsidP="00AE64FA">
      <w:pPr>
        <w:rPr>
          <w:rFonts w:ascii="Arial" w:hAnsi="Arial" w:cs="Arial"/>
        </w:rPr>
      </w:pPr>
      <w:r w:rsidRPr="009C1E0B">
        <w:rPr>
          <w:rFonts w:ascii="Arial" w:hAnsi="Arial" w:cs="Arial"/>
        </w:rPr>
        <w:t xml:space="preserve">Whereas there were </w:t>
      </w:r>
      <w:r w:rsidR="008C0612">
        <w:rPr>
          <w:rFonts w:ascii="Arial" w:hAnsi="Arial" w:cs="Arial"/>
        </w:rPr>
        <w:t>87</w:t>
      </w:r>
      <w:r w:rsidR="00AF1ED1" w:rsidRPr="009C1E0B">
        <w:rPr>
          <w:rFonts w:ascii="Arial" w:hAnsi="Arial" w:cs="Arial"/>
        </w:rPr>
        <w:t xml:space="preserve"> </w:t>
      </w:r>
      <w:r w:rsidRPr="009C1E0B">
        <w:rPr>
          <w:rFonts w:ascii="Arial" w:hAnsi="Arial" w:cs="Arial"/>
        </w:rPr>
        <w:t xml:space="preserve">domestic violence related homicides in California in </w:t>
      </w:r>
      <w:r w:rsidR="00AF1ED1" w:rsidRPr="009C1E0B">
        <w:rPr>
          <w:rFonts w:ascii="Arial" w:hAnsi="Arial" w:cs="Arial"/>
        </w:rPr>
        <w:t>20</w:t>
      </w:r>
      <w:r w:rsidR="008C0612">
        <w:rPr>
          <w:rFonts w:ascii="Arial" w:hAnsi="Arial" w:cs="Arial"/>
        </w:rPr>
        <w:t>20</w:t>
      </w:r>
      <w:r w:rsidR="00F146A7" w:rsidRPr="009C1E0B">
        <w:rPr>
          <w:rFonts w:ascii="Arial" w:hAnsi="Arial" w:cs="Arial"/>
        </w:rPr>
        <w:t xml:space="preserve">, of which </w:t>
      </w:r>
      <w:r w:rsidR="008C0612">
        <w:rPr>
          <w:rFonts w:ascii="Arial" w:hAnsi="Arial" w:cs="Arial"/>
        </w:rPr>
        <w:t>70</w:t>
      </w:r>
      <w:r w:rsidR="00F146A7" w:rsidRPr="009C1E0B">
        <w:rPr>
          <w:rFonts w:ascii="Arial" w:hAnsi="Arial" w:cs="Arial"/>
        </w:rPr>
        <w:t xml:space="preserve"> of </w:t>
      </w:r>
      <w:r w:rsidR="00AF1ED1" w:rsidRPr="009C1E0B">
        <w:rPr>
          <w:rFonts w:ascii="Arial" w:hAnsi="Arial" w:cs="Arial"/>
        </w:rPr>
        <w:t xml:space="preserve">the fatalities were female and </w:t>
      </w:r>
      <w:r w:rsidR="00DB21FC" w:rsidRPr="009C1E0B">
        <w:rPr>
          <w:rFonts w:ascii="Arial" w:hAnsi="Arial" w:cs="Arial"/>
        </w:rPr>
        <w:t>1</w:t>
      </w:r>
      <w:r w:rsidR="008C0612">
        <w:rPr>
          <w:rFonts w:ascii="Arial" w:hAnsi="Arial" w:cs="Arial"/>
        </w:rPr>
        <w:t>7</w:t>
      </w:r>
      <w:r w:rsidR="00F146A7" w:rsidRPr="009C1E0B">
        <w:rPr>
          <w:rFonts w:ascii="Arial" w:hAnsi="Arial" w:cs="Arial"/>
        </w:rPr>
        <w:t xml:space="preserve"> were male</w:t>
      </w:r>
      <w:r w:rsidR="008C0612">
        <w:rPr>
          <w:rFonts w:ascii="Arial" w:hAnsi="Arial" w:cs="Arial"/>
        </w:rPr>
        <w:t>, 7</w:t>
      </w:r>
      <w:r w:rsidR="00DB21FC" w:rsidRPr="009C1E0B">
        <w:rPr>
          <w:rFonts w:ascii="Arial" w:hAnsi="Arial" w:cs="Arial"/>
        </w:rPr>
        <w:t xml:space="preserve">% of all homicides in </w:t>
      </w:r>
      <w:r w:rsidR="008C0612">
        <w:rPr>
          <w:rFonts w:ascii="Arial" w:hAnsi="Arial" w:cs="Arial"/>
        </w:rPr>
        <w:t>2020</w:t>
      </w:r>
      <w:r w:rsidR="004C063D" w:rsidRPr="009C1E0B">
        <w:rPr>
          <w:rFonts w:ascii="Arial" w:hAnsi="Arial" w:cs="Arial"/>
        </w:rPr>
        <w:t xml:space="preserve"> were do</w:t>
      </w:r>
      <w:r w:rsidR="00DB21FC" w:rsidRPr="009C1E0B">
        <w:rPr>
          <w:rFonts w:ascii="Arial" w:hAnsi="Arial" w:cs="Arial"/>
        </w:rPr>
        <w:t>mestic violence related</w:t>
      </w:r>
      <w:r w:rsidR="00F146A7" w:rsidRPr="009C1E0B">
        <w:rPr>
          <w:rFonts w:ascii="Arial" w:hAnsi="Arial" w:cs="Arial"/>
        </w:rPr>
        <w:t>;</w:t>
      </w:r>
      <w:r w:rsidR="00313E41" w:rsidRPr="009C1E0B">
        <w:rPr>
          <w:rStyle w:val="EndnoteReference"/>
          <w:rFonts w:ascii="Arial" w:hAnsi="Arial" w:cs="Arial"/>
        </w:rPr>
        <w:endnoteReference w:id="9"/>
      </w:r>
      <w:r w:rsidR="00313E41" w:rsidRPr="009C1E0B">
        <w:rPr>
          <w:rFonts w:ascii="Arial" w:hAnsi="Arial" w:cs="Arial"/>
        </w:rPr>
        <w:t xml:space="preserve"> </w:t>
      </w:r>
    </w:p>
    <w:p w14:paraId="073656CD" w14:textId="4AACB676" w:rsidR="007D1286" w:rsidRDefault="007D1286" w:rsidP="00AE64FA">
      <w:pPr>
        <w:rPr>
          <w:rFonts w:ascii="Arial" w:hAnsi="Arial" w:cs="Arial"/>
        </w:rPr>
      </w:pPr>
    </w:p>
    <w:p w14:paraId="6E420290" w14:textId="77777777" w:rsidR="007D1286" w:rsidRPr="009C1E0B" w:rsidRDefault="007D1286" w:rsidP="007D1286">
      <w:pPr>
        <w:textAlignment w:val="top"/>
        <w:rPr>
          <w:rFonts w:ascii="Arial" w:hAnsi="Arial" w:cs="Arial"/>
        </w:rPr>
      </w:pPr>
      <w:r w:rsidRPr="009C1E0B">
        <w:rPr>
          <w:rFonts w:ascii="Arial" w:hAnsi="Arial" w:cs="Arial"/>
        </w:rPr>
        <w:t>Whereas all survivors deserve access to culturally responsive programs and services to increase their safety and self-sufficiency;</w:t>
      </w:r>
    </w:p>
    <w:p w14:paraId="75694106" w14:textId="77777777" w:rsidR="007D1286" w:rsidRPr="009C1E0B" w:rsidRDefault="007D1286" w:rsidP="007D1286">
      <w:pPr>
        <w:textAlignment w:val="top"/>
        <w:rPr>
          <w:rFonts w:ascii="Arial" w:hAnsi="Arial" w:cs="Arial"/>
        </w:rPr>
      </w:pPr>
    </w:p>
    <w:p w14:paraId="5EE0B9BA" w14:textId="69FFC970" w:rsidR="007D1286" w:rsidRPr="009C1E0B" w:rsidRDefault="007D1286" w:rsidP="00AE64FA">
      <w:pPr>
        <w:rPr>
          <w:rFonts w:ascii="Arial" w:hAnsi="Arial" w:cs="Arial"/>
        </w:rPr>
      </w:pPr>
      <w:r w:rsidRPr="009C1E0B">
        <w:rPr>
          <w:rFonts w:ascii="Arial" w:hAnsi="Arial" w:cs="Arial"/>
        </w:rPr>
        <w:t>Whereas all communities deserve access to culturally responsive prevention programs and initiatives to improve overall community health and safety by challenging the societal norms that perpetuate violence;</w:t>
      </w:r>
    </w:p>
    <w:p w14:paraId="007D8DC0" w14:textId="15427447" w:rsidR="008C1272" w:rsidRPr="009C1E0B" w:rsidRDefault="008C1272" w:rsidP="00AE64FA">
      <w:pPr>
        <w:rPr>
          <w:rFonts w:ascii="Arial" w:hAnsi="Arial" w:cs="Arial"/>
        </w:rPr>
      </w:pPr>
    </w:p>
    <w:p w14:paraId="6BB39EE4" w14:textId="4C329FB3" w:rsidR="007754BA" w:rsidRPr="009C1E0B" w:rsidRDefault="007754BA" w:rsidP="00AE64FA">
      <w:pPr>
        <w:rPr>
          <w:rFonts w:ascii="Arial" w:hAnsi="Arial" w:cs="Arial"/>
        </w:rPr>
      </w:pPr>
      <w:r w:rsidRPr="009C1E0B">
        <w:rPr>
          <w:rFonts w:ascii="Arial" w:hAnsi="Arial" w:cs="Arial"/>
        </w:rPr>
        <w:t>W</w:t>
      </w:r>
      <w:r w:rsidR="009E3A58" w:rsidRPr="009C1E0B">
        <w:rPr>
          <w:rFonts w:ascii="Arial" w:hAnsi="Arial" w:cs="Arial"/>
        </w:rPr>
        <w:t>hereas</w:t>
      </w:r>
      <w:r w:rsidR="00A41634">
        <w:rPr>
          <w:rFonts w:ascii="Arial" w:hAnsi="Arial" w:cs="Arial"/>
        </w:rPr>
        <w:t xml:space="preserve">, </w:t>
      </w:r>
      <w:r w:rsidR="00A41634" w:rsidRPr="00EC5558">
        <w:rPr>
          <w:rFonts w:ascii="Arial" w:hAnsi="Arial" w:cs="Arial"/>
          <w:highlight w:val="yellow"/>
        </w:rPr>
        <w:t>____________</w:t>
      </w:r>
      <w:r w:rsidR="00A41634">
        <w:rPr>
          <w:rFonts w:ascii="Arial" w:hAnsi="Arial" w:cs="Arial"/>
        </w:rPr>
        <w:t xml:space="preserve"> </w:t>
      </w:r>
      <w:r w:rsidRPr="009C1E0B">
        <w:rPr>
          <w:rFonts w:ascii="Arial" w:hAnsi="Arial" w:cs="Arial"/>
        </w:rPr>
        <w:t xml:space="preserve">recognizes the vital role </w:t>
      </w:r>
      <w:r w:rsidR="00D85FC9" w:rsidRPr="009C1E0B">
        <w:rPr>
          <w:rFonts w:ascii="Arial" w:hAnsi="Arial" w:cs="Arial"/>
        </w:rPr>
        <w:t xml:space="preserve">that all </w:t>
      </w:r>
      <w:r w:rsidRPr="009C1E0B">
        <w:rPr>
          <w:rFonts w:ascii="Arial" w:hAnsi="Arial" w:cs="Arial"/>
        </w:rPr>
        <w:t>California</w:t>
      </w:r>
      <w:r w:rsidR="00D85FC9" w:rsidRPr="009C1E0B">
        <w:rPr>
          <w:rFonts w:ascii="Arial" w:hAnsi="Arial" w:cs="Arial"/>
        </w:rPr>
        <w:t>ns</w:t>
      </w:r>
      <w:r w:rsidRPr="009C1E0B">
        <w:rPr>
          <w:rFonts w:ascii="Arial" w:hAnsi="Arial" w:cs="Arial"/>
        </w:rPr>
        <w:t xml:space="preserve"> can</w:t>
      </w:r>
      <w:r w:rsidR="009E3A58" w:rsidRPr="009C1E0B">
        <w:rPr>
          <w:rFonts w:ascii="Arial" w:hAnsi="Arial" w:cs="Arial"/>
        </w:rPr>
        <w:t xml:space="preserve"> </w:t>
      </w:r>
      <w:r w:rsidRPr="009C1E0B">
        <w:rPr>
          <w:rFonts w:ascii="Arial" w:hAnsi="Arial" w:cs="Arial"/>
        </w:rPr>
        <w:t>play in preventing and one day ending domestic violence; now, therefore,</w:t>
      </w:r>
      <w:r w:rsidR="009E3A58" w:rsidRPr="009C1E0B">
        <w:rPr>
          <w:rFonts w:ascii="Arial" w:hAnsi="Arial" w:cs="Arial"/>
        </w:rPr>
        <w:t xml:space="preserve"> </w:t>
      </w:r>
      <w:r w:rsidRPr="009C1E0B">
        <w:rPr>
          <w:rFonts w:ascii="Arial" w:hAnsi="Arial" w:cs="Arial"/>
        </w:rPr>
        <w:t>be it</w:t>
      </w:r>
    </w:p>
    <w:p w14:paraId="64E38E1C" w14:textId="77777777" w:rsidR="009E3A58" w:rsidRPr="009C1E0B" w:rsidRDefault="009E3A58" w:rsidP="00AE64FA">
      <w:pPr>
        <w:rPr>
          <w:rFonts w:ascii="Arial" w:hAnsi="Arial" w:cs="Arial"/>
        </w:rPr>
      </w:pPr>
    </w:p>
    <w:p w14:paraId="08CFA22A" w14:textId="0E218F55" w:rsidR="00EE55A2" w:rsidRPr="009C1E0B" w:rsidRDefault="007754BA" w:rsidP="00AE64FA">
      <w:pPr>
        <w:rPr>
          <w:rFonts w:ascii="Arial" w:hAnsi="Arial" w:cs="Arial"/>
        </w:rPr>
      </w:pPr>
      <w:r w:rsidRPr="009C1E0B">
        <w:rPr>
          <w:rFonts w:ascii="Arial" w:hAnsi="Arial" w:cs="Arial"/>
        </w:rPr>
        <w:t xml:space="preserve">Resolved by the </w:t>
      </w:r>
      <w:r w:rsidR="00C72146" w:rsidRPr="00EC5558">
        <w:rPr>
          <w:rFonts w:ascii="Arial" w:hAnsi="Arial" w:cs="Arial"/>
          <w:highlight w:val="yellow"/>
        </w:rPr>
        <w:t>______</w:t>
      </w:r>
      <w:r w:rsidRPr="009C1E0B">
        <w:rPr>
          <w:rFonts w:ascii="Arial" w:hAnsi="Arial" w:cs="Arial"/>
        </w:rPr>
        <w:t xml:space="preserve"> of the </w:t>
      </w:r>
      <w:r w:rsidR="00A41634" w:rsidRPr="00EC5558">
        <w:rPr>
          <w:rFonts w:ascii="Arial" w:hAnsi="Arial" w:cs="Arial"/>
          <w:highlight w:val="yellow"/>
        </w:rPr>
        <w:t>__________</w:t>
      </w:r>
      <w:r w:rsidRPr="00EC5558">
        <w:rPr>
          <w:rFonts w:ascii="Arial" w:hAnsi="Arial" w:cs="Arial"/>
          <w:highlight w:val="yellow"/>
        </w:rPr>
        <w:t>,</w:t>
      </w:r>
      <w:r w:rsidRPr="009C1E0B">
        <w:rPr>
          <w:rFonts w:ascii="Arial" w:hAnsi="Arial" w:cs="Arial"/>
        </w:rPr>
        <w:t xml:space="preserve"> </w:t>
      </w:r>
      <w:r w:rsidR="00F93F44" w:rsidRPr="009C1E0B">
        <w:rPr>
          <w:rFonts w:ascii="Arial" w:hAnsi="Arial" w:cs="Arial"/>
        </w:rPr>
        <w:t>t</w:t>
      </w:r>
      <w:r w:rsidRPr="009C1E0B">
        <w:rPr>
          <w:rFonts w:ascii="Arial" w:hAnsi="Arial" w:cs="Arial"/>
        </w:rPr>
        <w:t xml:space="preserve">hat the </w:t>
      </w:r>
      <w:r w:rsidR="00A41634" w:rsidRPr="00EC5558">
        <w:rPr>
          <w:rFonts w:ascii="Arial" w:hAnsi="Arial" w:cs="Arial"/>
          <w:highlight w:val="yellow"/>
        </w:rPr>
        <w:t>________</w:t>
      </w:r>
      <w:r w:rsidRPr="009C1E0B">
        <w:rPr>
          <w:rFonts w:ascii="Arial" w:hAnsi="Arial" w:cs="Arial"/>
        </w:rPr>
        <w:t xml:space="preserve"> recognizes October </w:t>
      </w:r>
      <w:r w:rsidR="00DB21FC" w:rsidRPr="009C1E0B">
        <w:rPr>
          <w:rFonts w:ascii="Arial" w:hAnsi="Arial" w:cs="Arial"/>
        </w:rPr>
        <w:t>20</w:t>
      </w:r>
      <w:r w:rsidR="008C0612">
        <w:rPr>
          <w:rFonts w:ascii="Arial" w:hAnsi="Arial" w:cs="Arial"/>
        </w:rPr>
        <w:t>21</w:t>
      </w:r>
      <w:r w:rsidRPr="009C1E0B">
        <w:rPr>
          <w:rFonts w:ascii="Arial" w:hAnsi="Arial" w:cs="Arial"/>
        </w:rPr>
        <w:t>, and</w:t>
      </w:r>
      <w:r w:rsidR="009E3A58" w:rsidRPr="009C1E0B">
        <w:rPr>
          <w:rFonts w:ascii="Arial" w:hAnsi="Arial" w:cs="Arial"/>
        </w:rPr>
        <w:t xml:space="preserve"> </w:t>
      </w:r>
      <w:r w:rsidRPr="009C1E0B">
        <w:rPr>
          <w:rFonts w:ascii="Arial" w:hAnsi="Arial" w:cs="Arial"/>
        </w:rPr>
        <w:t>each following October, as National Domestic Violence</w:t>
      </w:r>
      <w:r w:rsidR="00460B32">
        <w:rPr>
          <w:rFonts w:ascii="Arial" w:hAnsi="Arial" w:cs="Arial"/>
        </w:rPr>
        <w:t xml:space="preserve"> </w:t>
      </w:r>
      <w:r w:rsidRPr="009C1E0B">
        <w:rPr>
          <w:rFonts w:ascii="Arial" w:hAnsi="Arial" w:cs="Arial"/>
        </w:rPr>
        <w:t>Awareness Month</w:t>
      </w:r>
      <w:r w:rsidR="009E3A58" w:rsidRPr="009C1E0B">
        <w:rPr>
          <w:rFonts w:ascii="Arial" w:hAnsi="Arial" w:cs="Arial"/>
        </w:rPr>
        <w:t>.</w:t>
      </w:r>
      <w:r w:rsidR="00F94658" w:rsidRPr="009C1E0B">
        <w:rPr>
          <w:rFonts w:ascii="Arial" w:hAnsi="Arial" w:cs="Arial"/>
        </w:rPr>
        <w:t xml:space="preserve"> </w:t>
      </w:r>
    </w:p>
    <w:p w14:paraId="208CDE81" w14:textId="77777777" w:rsidR="00DE206F" w:rsidRPr="009C1E0B" w:rsidRDefault="00DE206F" w:rsidP="00AE64FA">
      <w:pPr>
        <w:rPr>
          <w:rFonts w:ascii="Arial" w:hAnsi="Arial" w:cs="Arial"/>
        </w:rPr>
      </w:pPr>
    </w:p>
    <w:p w14:paraId="5740CC02" w14:textId="77777777" w:rsidR="00177687" w:rsidRPr="009C1E0B" w:rsidRDefault="00177687" w:rsidP="00AE64FA">
      <w:pPr>
        <w:rPr>
          <w:rFonts w:ascii="Arial" w:hAnsi="Arial" w:cs="Arial"/>
        </w:rPr>
      </w:pPr>
    </w:p>
    <w:p w14:paraId="6BDF5E10" w14:textId="77777777" w:rsidR="00C36D0E" w:rsidRPr="009C1E0B" w:rsidRDefault="00C36D0E" w:rsidP="00AE64FA">
      <w:pPr>
        <w:rPr>
          <w:rFonts w:ascii="Arial" w:hAnsi="Arial" w:cs="Arial"/>
        </w:rPr>
      </w:pPr>
    </w:p>
    <w:sectPr w:rsidR="00C36D0E" w:rsidRPr="009C1E0B" w:rsidSect="00EE55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E3848" w14:textId="77777777" w:rsidR="00D914DB" w:rsidRDefault="00D914DB" w:rsidP="003C3ABC">
      <w:r>
        <w:separator/>
      </w:r>
    </w:p>
  </w:endnote>
  <w:endnote w:type="continuationSeparator" w:id="0">
    <w:p w14:paraId="2BAB353E" w14:textId="77777777" w:rsidR="00D914DB" w:rsidRDefault="00D914DB" w:rsidP="003C3ABC">
      <w:r>
        <w:continuationSeparator/>
      </w:r>
    </w:p>
  </w:endnote>
  <w:endnote w:id="1">
    <w:p w14:paraId="30698CDE" w14:textId="77777777" w:rsidR="00313E41" w:rsidRPr="009C1E0B" w:rsidRDefault="00313E41" w:rsidP="007D1286">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w:t>
      </w:r>
      <w:proofErr w:type="spellStart"/>
      <w:r w:rsidRPr="009C1E0B">
        <w:rPr>
          <w:rFonts w:ascii="Arial" w:hAnsi="Arial" w:cs="Arial"/>
        </w:rPr>
        <w:t>Weinbaum</w:t>
      </w:r>
      <w:proofErr w:type="spellEnd"/>
      <w:r w:rsidRPr="009C1E0B">
        <w:rPr>
          <w:rFonts w:ascii="Arial" w:hAnsi="Arial" w:cs="Arial"/>
        </w:rPr>
        <w:t xml:space="preserve">, Z., Stratton, T., Roberson, S., Takahashi, E., &amp; </w:t>
      </w:r>
      <w:proofErr w:type="spellStart"/>
      <w:r w:rsidRPr="009C1E0B">
        <w:rPr>
          <w:rFonts w:ascii="Arial" w:hAnsi="Arial" w:cs="Arial"/>
        </w:rPr>
        <w:t>Fatheree</w:t>
      </w:r>
      <w:proofErr w:type="spellEnd"/>
      <w:r w:rsidRPr="009C1E0B">
        <w:rPr>
          <w:rFonts w:ascii="Arial" w:hAnsi="Arial" w:cs="Arial"/>
        </w:rPr>
        <w:t xml:space="preserve">, M. (2006). Women experiencing intimate partner violence, California, 1998-2002. In </w:t>
      </w:r>
      <w:proofErr w:type="spellStart"/>
      <w:r w:rsidRPr="009C1E0B">
        <w:rPr>
          <w:rFonts w:ascii="Arial" w:hAnsi="Arial" w:cs="Arial"/>
        </w:rPr>
        <w:t>Weinbaum</w:t>
      </w:r>
      <w:proofErr w:type="spellEnd"/>
      <w:r w:rsidRPr="009C1E0B">
        <w:rPr>
          <w:rFonts w:ascii="Arial" w:hAnsi="Arial" w:cs="Arial"/>
        </w:rPr>
        <w:t xml:space="preserve">, Z. &amp; </w:t>
      </w:r>
      <w:proofErr w:type="spellStart"/>
      <w:r w:rsidRPr="009C1E0B">
        <w:rPr>
          <w:rFonts w:ascii="Arial" w:hAnsi="Arial" w:cs="Arial"/>
        </w:rPr>
        <w:t>Thorfinnson</w:t>
      </w:r>
      <w:proofErr w:type="spellEnd"/>
      <w:r w:rsidRPr="009C1E0B">
        <w:rPr>
          <w:rFonts w:ascii="Arial" w:hAnsi="Arial" w:cs="Arial"/>
        </w:rPr>
        <w:t>, T. (eds.) Women’s Health: Findings from the California Women’s Health Survey, 1997-2003. California Department of Health Services, Office of Women’s Health. Sacramento, California, May 2006. Chapter 12</w:t>
      </w:r>
    </w:p>
  </w:endnote>
  <w:endnote w:id="2">
    <w:p w14:paraId="7395554D" w14:textId="77777777" w:rsidR="00313E41" w:rsidRPr="009C1E0B" w:rsidRDefault="00313E41" w:rsidP="007D1286">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National Intimate Partner and Sexual Violence Survey, 2010 Summary Report. National Center for Injury Prevention and Control, Division of Violence Prevention, Atlanta, GA, and Control of the Centers for Disease Control and Prevention.</w:t>
      </w:r>
    </w:p>
  </w:endnote>
  <w:endnote w:id="3">
    <w:p w14:paraId="0DE9E3FA" w14:textId="52E86651" w:rsidR="00313E41" w:rsidRPr="009C1E0B" w:rsidRDefault="00313E41">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w:t>
      </w:r>
      <w:r>
        <w:rPr>
          <w:rFonts w:ascii="Arial" w:hAnsi="Arial" w:cs="Arial"/>
        </w:rPr>
        <w:t xml:space="preserve">American Psychological Association, “Abuse of Women with Disabilities”, </w:t>
      </w:r>
      <w:hyperlink r:id="rId1" w:history="1">
        <w:r w:rsidRPr="009C1E0B">
          <w:rPr>
            <w:rStyle w:val="Hyperlink"/>
            <w:rFonts w:ascii="Arial" w:eastAsia="Times New Roman" w:hAnsi="Arial" w:cs="Arial"/>
            <w:lang w:val="en"/>
          </w:rPr>
          <w:t>http://www.apa.org/topics/violence/women-disabilities.aspx</w:t>
        </w:r>
      </w:hyperlink>
    </w:p>
  </w:endnote>
  <w:endnote w:id="4">
    <w:p w14:paraId="665A202C" w14:textId="77777777" w:rsidR="00313E41" w:rsidRPr="009C1E0B" w:rsidRDefault="00313E41" w:rsidP="009C1E0B">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2015 U.S. Transgender Survey </w:t>
      </w:r>
      <w:hyperlink r:id="rId2" w:history="1">
        <w:r w:rsidRPr="009C1E0B">
          <w:rPr>
            <w:rStyle w:val="Hyperlink"/>
            <w:rFonts w:ascii="Arial" w:hAnsi="Arial" w:cs="Arial"/>
          </w:rPr>
          <w:t>https://www.transequality.org/sites/default/files/docs/USTS-Full-Report-FINAL.PDF</w:t>
        </w:r>
      </w:hyperlink>
      <w:r w:rsidRPr="009C1E0B">
        <w:rPr>
          <w:rFonts w:ascii="Arial" w:hAnsi="Arial" w:cs="Arial"/>
        </w:rPr>
        <w:t xml:space="preserve"> </w:t>
      </w:r>
    </w:p>
  </w:endnote>
  <w:endnote w:id="5">
    <w:p w14:paraId="20CAB68C" w14:textId="0F88B0A4" w:rsidR="00313E41" w:rsidRPr="009C1E0B" w:rsidRDefault="00313E41" w:rsidP="007D1286">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w:t>
      </w:r>
      <w:r w:rsidR="00B579BA">
        <w:rPr>
          <w:rFonts w:ascii="Arial" w:hAnsi="Arial" w:cs="Arial"/>
        </w:rPr>
        <w:t xml:space="preserve">“Domestic Violence”, National Alliance to End Homelessness, </w:t>
      </w:r>
      <w:hyperlink r:id="rId3" w:history="1">
        <w:r w:rsidRPr="009C1E0B">
          <w:rPr>
            <w:rStyle w:val="Hyperlink"/>
            <w:rFonts w:ascii="Arial" w:hAnsi="Arial" w:cs="Arial"/>
          </w:rPr>
          <w:t>http://www.endhomelessness.org/pages/domestic_violence</w:t>
        </w:r>
      </w:hyperlink>
    </w:p>
  </w:endnote>
  <w:endnote w:id="6">
    <w:p w14:paraId="2A91363D" w14:textId="732FAB21" w:rsidR="00313E41" w:rsidRPr="009C1E0B" w:rsidRDefault="00313E41">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w:t>
      </w:r>
      <w:r w:rsidR="00B579BA">
        <w:rPr>
          <w:rFonts w:ascii="Arial" w:hAnsi="Arial" w:cs="Arial"/>
        </w:rPr>
        <w:t xml:space="preserve">Pearl, Robert, “Domestic Violence: The Secret Killer that Costs $8.3 billion Annually,” </w:t>
      </w:r>
      <w:r w:rsidRPr="009C1E0B">
        <w:rPr>
          <w:rStyle w:val="Hyperlink"/>
          <w:rFonts w:ascii="Arial" w:hAnsi="Arial" w:cs="Arial"/>
        </w:rPr>
        <w:t>http://www.forbes.com/sites/robertpearl/2013/12/05/domestic-violence-the-secret-killer-that-costs-8-3-billion-annually/#3463aa923c13</w:t>
      </w:r>
    </w:p>
  </w:endnote>
  <w:endnote w:id="7">
    <w:p w14:paraId="781B7A20" w14:textId="4260CD4A" w:rsidR="00313E41" w:rsidRPr="009C1E0B" w:rsidRDefault="00313E41" w:rsidP="007D1286">
      <w:pPr>
        <w:pStyle w:val="EndnoteText"/>
        <w:rPr>
          <w:rFonts w:ascii="Arial" w:hAnsi="Arial" w:cs="Arial"/>
        </w:rPr>
      </w:pPr>
      <w:r w:rsidRPr="009C1E0B">
        <w:rPr>
          <w:rStyle w:val="EndnoteReference"/>
          <w:rFonts w:ascii="Arial" w:hAnsi="Arial" w:cs="Arial"/>
        </w:rPr>
        <w:endnoteRef/>
      </w:r>
      <w:r>
        <w:rPr>
          <w:rFonts w:ascii="Arial" w:hAnsi="Arial" w:cs="Arial"/>
        </w:rPr>
        <w:t xml:space="preserve"> “Intimate Partner Violence”, National Child Traumatic Stress Network, </w:t>
      </w:r>
      <w:hyperlink r:id="rId4" w:history="1">
        <w:r w:rsidRPr="009C1E0B">
          <w:rPr>
            <w:rStyle w:val="Hyperlink"/>
            <w:rFonts w:ascii="Arial" w:hAnsi="Arial" w:cs="Arial"/>
          </w:rPr>
          <w:t>http://www.nctsn.org/content/children-and-domestic-violence</w:t>
        </w:r>
      </w:hyperlink>
      <w:r w:rsidRPr="009C1E0B">
        <w:rPr>
          <w:rFonts w:ascii="Arial" w:hAnsi="Arial" w:cs="Arial"/>
        </w:rPr>
        <w:t xml:space="preserve"> </w:t>
      </w:r>
    </w:p>
  </w:endnote>
  <w:endnote w:id="8">
    <w:p w14:paraId="0D70A1E8" w14:textId="1BC5DFDB" w:rsidR="00313E41" w:rsidRPr="00415377" w:rsidRDefault="00313E41">
      <w:pPr>
        <w:pStyle w:val="EndnoteText"/>
        <w:rPr>
          <w:rFonts w:ascii="Arial" w:hAnsi="Arial" w:cs="Arial"/>
        </w:rPr>
      </w:pPr>
      <w:r w:rsidRPr="00415377">
        <w:rPr>
          <w:rStyle w:val="EndnoteReference"/>
          <w:rFonts w:ascii="Arial" w:hAnsi="Arial" w:cs="Arial"/>
        </w:rPr>
        <w:endnoteRef/>
      </w:r>
      <w:r>
        <w:rPr>
          <w:rFonts w:ascii="Arial" w:hAnsi="Arial" w:cs="Arial"/>
        </w:rPr>
        <w:t xml:space="preserve"> Joint Legislative Budget Committee Report, 2021, </w:t>
      </w:r>
      <w:r w:rsidRPr="00415377">
        <w:rPr>
          <w:rFonts w:ascii="Arial" w:hAnsi="Arial" w:cs="Arial"/>
        </w:rPr>
        <w:t xml:space="preserve"> </w:t>
      </w:r>
      <w:hyperlink r:id="rId5" w:history="1">
        <w:r w:rsidRPr="00415377">
          <w:rPr>
            <w:rStyle w:val="Hyperlink"/>
            <w:rFonts w:ascii="Arial" w:hAnsi="Arial" w:cs="Arial"/>
          </w:rPr>
          <w:t>https://www.caloes.ca.gov/GrantsManagementSite/Documents/2021%20JLBC%20Report.pdf</w:t>
        </w:r>
      </w:hyperlink>
      <w:r w:rsidRPr="00415377">
        <w:rPr>
          <w:rFonts w:ascii="Arial" w:hAnsi="Arial" w:cs="Arial"/>
        </w:rPr>
        <w:t xml:space="preserve"> </w:t>
      </w:r>
    </w:p>
  </w:endnote>
  <w:endnote w:id="9">
    <w:p w14:paraId="58B8AF44" w14:textId="18677DF8" w:rsidR="00313E41" w:rsidRPr="009C1E0B" w:rsidRDefault="00313E41" w:rsidP="00DB21FC">
      <w:pPr>
        <w:pStyle w:val="EndnoteText"/>
        <w:tabs>
          <w:tab w:val="left" w:pos="6120"/>
        </w:tabs>
        <w:rPr>
          <w:rFonts w:ascii="Arial" w:hAnsi="Arial" w:cs="Arial"/>
          <w:sz w:val="18"/>
        </w:rPr>
      </w:pPr>
      <w:r w:rsidRPr="009C1E0B">
        <w:rPr>
          <w:rStyle w:val="EndnoteReference"/>
          <w:rFonts w:ascii="Arial" w:hAnsi="Arial" w:cs="Arial"/>
          <w:sz w:val="18"/>
        </w:rPr>
        <w:endnoteRef/>
      </w:r>
      <w:r>
        <w:rPr>
          <w:rFonts w:ascii="Arial" w:hAnsi="Arial" w:cs="Arial"/>
        </w:rPr>
        <w:t xml:space="preserve"> Homicide in California 2020, </w:t>
      </w:r>
      <w:hyperlink r:id="rId6" w:history="1">
        <w:r w:rsidRPr="00FE300B">
          <w:rPr>
            <w:rStyle w:val="Hyperlink"/>
            <w:rFonts w:ascii="Arial" w:hAnsi="Arial" w:cs="Arial"/>
          </w:rPr>
          <w:t>https://data-openjustice.doj.ca.gov/sites/default/files/2021-06/Homicide%20In%20CA%202020.pdf</w:t>
        </w:r>
      </w:hyperlink>
      <w:r>
        <w:rPr>
          <w:rFonts w:ascii="Arial" w:hAnsi="Arial" w:cs="Arial"/>
        </w:rPr>
        <w:t xml:space="preserve"> </w:t>
      </w:r>
      <w:r w:rsidRPr="009C1E0B">
        <w:rPr>
          <w:rFonts w:ascii="Arial" w:hAnsi="Arial" w:cs="Arial"/>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1A493" w14:textId="77777777" w:rsidR="00D914DB" w:rsidRDefault="00D914DB" w:rsidP="003C3ABC">
      <w:r>
        <w:separator/>
      </w:r>
    </w:p>
  </w:footnote>
  <w:footnote w:type="continuationSeparator" w:id="0">
    <w:p w14:paraId="1D8E4736" w14:textId="77777777" w:rsidR="00D914DB" w:rsidRDefault="00D914DB" w:rsidP="003C3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6133B"/>
    <w:multiLevelType w:val="multilevel"/>
    <w:tmpl w:val="BEB4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BA"/>
    <w:rsid w:val="00014BC6"/>
    <w:rsid w:val="00014BE9"/>
    <w:rsid w:val="00017ECC"/>
    <w:rsid w:val="0005306C"/>
    <w:rsid w:val="00094D1C"/>
    <w:rsid w:val="000C6492"/>
    <w:rsid w:val="000D4F74"/>
    <w:rsid w:val="00120714"/>
    <w:rsid w:val="00177687"/>
    <w:rsid w:val="00190613"/>
    <w:rsid w:val="00194A4A"/>
    <w:rsid w:val="00201DB4"/>
    <w:rsid w:val="00215121"/>
    <w:rsid w:val="00216C69"/>
    <w:rsid w:val="002414AC"/>
    <w:rsid w:val="002502D5"/>
    <w:rsid w:val="00283F01"/>
    <w:rsid w:val="002B6C61"/>
    <w:rsid w:val="00313E41"/>
    <w:rsid w:val="00370786"/>
    <w:rsid w:val="0039597E"/>
    <w:rsid w:val="003A752E"/>
    <w:rsid w:val="003C3ABC"/>
    <w:rsid w:val="003E054E"/>
    <w:rsid w:val="00415377"/>
    <w:rsid w:val="00460794"/>
    <w:rsid w:val="00460B32"/>
    <w:rsid w:val="00465159"/>
    <w:rsid w:val="00484447"/>
    <w:rsid w:val="004C063D"/>
    <w:rsid w:val="004F6964"/>
    <w:rsid w:val="00547ABD"/>
    <w:rsid w:val="005813DB"/>
    <w:rsid w:val="00595B27"/>
    <w:rsid w:val="00597FEC"/>
    <w:rsid w:val="005F42E1"/>
    <w:rsid w:val="00630077"/>
    <w:rsid w:val="00634ACC"/>
    <w:rsid w:val="006632B5"/>
    <w:rsid w:val="00683F83"/>
    <w:rsid w:val="006C46BA"/>
    <w:rsid w:val="00706B4D"/>
    <w:rsid w:val="00724F6D"/>
    <w:rsid w:val="00734F9D"/>
    <w:rsid w:val="00750BCE"/>
    <w:rsid w:val="00767496"/>
    <w:rsid w:val="0077208E"/>
    <w:rsid w:val="007745E7"/>
    <w:rsid w:val="007754BA"/>
    <w:rsid w:val="007D1286"/>
    <w:rsid w:val="007D5BE7"/>
    <w:rsid w:val="007F2B40"/>
    <w:rsid w:val="008117C1"/>
    <w:rsid w:val="00822125"/>
    <w:rsid w:val="00826B78"/>
    <w:rsid w:val="00827FEB"/>
    <w:rsid w:val="00852DDF"/>
    <w:rsid w:val="008614B6"/>
    <w:rsid w:val="008A1800"/>
    <w:rsid w:val="008C0612"/>
    <w:rsid w:val="008C1272"/>
    <w:rsid w:val="009C1E0B"/>
    <w:rsid w:val="009D00EA"/>
    <w:rsid w:val="009E3A58"/>
    <w:rsid w:val="009E5812"/>
    <w:rsid w:val="009F70D0"/>
    <w:rsid w:val="00A17E51"/>
    <w:rsid w:val="00A41634"/>
    <w:rsid w:val="00A6325B"/>
    <w:rsid w:val="00AA3EC5"/>
    <w:rsid w:val="00AE25E5"/>
    <w:rsid w:val="00AE64FA"/>
    <w:rsid w:val="00AF1ED1"/>
    <w:rsid w:val="00B402C8"/>
    <w:rsid w:val="00B42BDC"/>
    <w:rsid w:val="00B579BA"/>
    <w:rsid w:val="00BD0A55"/>
    <w:rsid w:val="00BF3C19"/>
    <w:rsid w:val="00C36D0E"/>
    <w:rsid w:val="00C66594"/>
    <w:rsid w:val="00C72146"/>
    <w:rsid w:val="00CC0A9B"/>
    <w:rsid w:val="00CE71FD"/>
    <w:rsid w:val="00D0521D"/>
    <w:rsid w:val="00D13E7C"/>
    <w:rsid w:val="00D26984"/>
    <w:rsid w:val="00D368BF"/>
    <w:rsid w:val="00D50E6D"/>
    <w:rsid w:val="00D60512"/>
    <w:rsid w:val="00D85FC9"/>
    <w:rsid w:val="00D86B52"/>
    <w:rsid w:val="00D914DB"/>
    <w:rsid w:val="00DA5537"/>
    <w:rsid w:val="00DB21FC"/>
    <w:rsid w:val="00DE206F"/>
    <w:rsid w:val="00DF30B4"/>
    <w:rsid w:val="00E25CFB"/>
    <w:rsid w:val="00E30604"/>
    <w:rsid w:val="00E577B0"/>
    <w:rsid w:val="00E60831"/>
    <w:rsid w:val="00E60B7A"/>
    <w:rsid w:val="00E86B85"/>
    <w:rsid w:val="00EA14E4"/>
    <w:rsid w:val="00EA3FE7"/>
    <w:rsid w:val="00EC5558"/>
    <w:rsid w:val="00ED094F"/>
    <w:rsid w:val="00ED6F32"/>
    <w:rsid w:val="00EE55A2"/>
    <w:rsid w:val="00F146A7"/>
    <w:rsid w:val="00F56E93"/>
    <w:rsid w:val="00F87707"/>
    <w:rsid w:val="00F93F44"/>
    <w:rsid w:val="00F94658"/>
    <w:rsid w:val="00FC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08DB"/>
  <w15:docId w15:val="{6A5B2662-0692-4F8F-A4F0-6DD6A130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ED1"/>
    <w:rPr>
      <w:color w:val="0000FF" w:themeColor="hyperlink"/>
      <w:u w:val="single"/>
    </w:rPr>
  </w:style>
  <w:style w:type="character" w:styleId="Strong">
    <w:name w:val="Strong"/>
    <w:basedOn w:val="DefaultParagraphFont"/>
    <w:uiPriority w:val="22"/>
    <w:qFormat/>
    <w:rsid w:val="00724F6D"/>
    <w:rPr>
      <w:b/>
      <w:bCs/>
    </w:rPr>
  </w:style>
  <w:style w:type="paragraph" w:styleId="NormalWeb">
    <w:name w:val="Normal (Web)"/>
    <w:basedOn w:val="Normal"/>
    <w:uiPriority w:val="99"/>
    <w:semiHidden/>
    <w:unhideWhenUsed/>
    <w:rsid w:val="00724F6D"/>
    <w:pPr>
      <w:spacing w:after="300"/>
    </w:pPr>
    <w:rPr>
      <w:rFonts w:ascii="inherit" w:eastAsia="Times New Roman" w:hAnsi="inherit" w:cs="Times New Roman"/>
      <w:sz w:val="24"/>
      <w:szCs w:val="24"/>
    </w:rPr>
  </w:style>
  <w:style w:type="paragraph" w:customStyle="1" w:styleId="Default">
    <w:name w:val="Default"/>
    <w:rsid w:val="00B42BDC"/>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D50E6D"/>
    <w:rPr>
      <w:color w:val="800080" w:themeColor="followedHyperlink"/>
      <w:u w:val="single"/>
    </w:rPr>
  </w:style>
  <w:style w:type="paragraph" w:styleId="BalloonText">
    <w:name w:val="Balloon Text"/>
    <w:basedOn w:val="Normal"/>
    <w:link w:val="BalloonTextChar"/>
    <w:uiPriority w:val="99"/>
    <w:semiHidden/>
    <w:unhideWhenUsed/>
    <w:rsid w:val="00E30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604"/>
    <w:rPr>
      <w:rFonts w:ascii="Segoe UI" w:hAnsi="Segoe UI" w:cs="Segoe UI"/>
      <w:sz w:val="18"/>
      <w:szCs w:val="18"/>
    </w:rPr>
  </w:style>
  <w:style w:type="paragraph" w:styleId="FootnoteText">
    <w:name w:val="footnote text"/>
    <w:basedOn w:val="Normal"/>
    <w:link w:val="FootnoteTextChar"/>
    <w:uiPriority w:val="99"/>
    <w:semiHidden/>
    <w:unhideWhenUsed/>
    <w:rsid w:val="003C3ABC"/>
    <w:rPr>
      <w:sz w:val="20"/>
      <w:szCs w:val="20"/>
    </w:rPr>
  </w:style>
  <w:style w:type="character" w:customStyle="1" w:styleId="FootnoteTextChar">
    <w:name w:val="Footnote Text Char"/>
    <w:basedOn w:val="DefaultParagraphFont"/>
    <w:link w:val="FootnoteText"/>
    <w:uiPriority w:val="99"/>
    <w:semiHidden/>
    <w:rsid w:val="003C3ABC"/>
    <w:rPr>
      <w:sz w:val="20"/>
      <w:szCs w:val="20"/>
    </w:rPr>
  </w:style>
  <w:style w:type="character" w:styleId="FootnoteReference">
    <w:name w:val="footnote reference"/>
    <w:basedOn w:val="DefaultParagraphFont"/>
    <w:uiPriority w:val="99"/>
    <w:semiHidden/>
    <w:unhideWhenUsed/>
    <w:rsid w:val="003C3ABC"/>
    <w:rPr>
      <w:vertAlign w:val="superscript"/>
    </w:rPr>
  </w:style>
  <w:style w:type="character" w:styleId="CommentReference">
    <w:name w:val="annotation reference"/>
    <w:basedOn w:val="DefaultParagraphFont"/>
    <w:uiPriority w:val="99"/>
    <w:semiHidden/>
    <w:unhideWhenUsed/>
    <w:rsid w:val="00547ABD"/>
    <w:rPr>
      <w:sz w:val="16"/>
      <w:szCs w:val="16"/>
    </w:rPr>
  </w:style>
  <w:style w:type="paragraph" w:styleId="CommentText">
    <w:name w:val="annotation text"/>
    <w:basedOn w:val="Normal"/>
    <w:link w:val="CommentTextChar"/>
    <w:uiPriority w:val="99"/>
    <w:semiHidden/>
    <w:unhideWhenUsed/>
    <w:rsid w:val="00547ABD"/>
    <w:rPr>
      <w:sz w:val="20"/>
      <w:szCs w:val="20"/>
    </w:rPr>
  </w:style>
  <w:style w:type="character" w:customStyle="1" w:styleId="CommentTextChar">
    <w:name w:val="Comment Text Char"/>
    <w:basedOn w:val="DefaultParagraphFont"/>
    <w:link w:val="CommentText"/>
    <w:uiPriority w:val="99"/>
    <w:semiHidden/>
    <w:rsid w:val="00547ABD"/>
    <w:rPr>
      <w:sz w:val="20"/>
      <w:szCs w:val="20"/>
    </w:rPr>
  </w:style>
  <w:style w:type="paragraph" w:styleId="CommentSubject">
    <w:name w:val="annotation subject"/>
    <w:basedOn w:val="CommentText"/>
    <w:next w:val="CommentText"/>
    <w:link w:val="CommentSubjectChar"/>
    <w:uiPriority w:val="99"/>
    <w:semiHidden/>
    <w:unhideWhenUsed/>
    <w:rsid w:val="00547ABD"/>
    <w:rPr>
      <w:b/>
      <w:bCs/>
    </w:rPr>
  </w:style>
  <w:style w:type="character" w:customStyle="1" w:styleId="CommentSubjectChar">
    <w:name w:val="Comment Subject Char"/>
    <w:basedOn w:val="CommentTextChar"/>
    <w:link w:val="CommentSubject"/>
    <w:uiPriority w:val="99"/>
    <w:semiHidden/>
    <w:rsid w:val="00547ABD"/>
    <w:rPr>
      <w:b/>
      <w:bCs/>
      <w:sz w:val="20"/>
      <w:szCs w:val="20"/>
    </w:rPr>
  </w:style>
  <w:style w:type="paragraph" w:styleId="EndnoteText">
    <w:name w:val="endnote text"/>
    <w:basedOn w:val="Normal"/>
    <w:link w:val="EndnoteTextChar"/>
    <w:uiPriority w:val="99"/>
    <w:semiHidden/>
    <w:unhideWhenUsed/>
    <w:rsid w:val="00415377"/>
    <w:rPr>
      <w:sz w:val="20"/>
      <w:szCs w:val="20"/>
    </w:rPr>
  </w:style>
  <w:style w:type="character" w:customStyle="1" w:styleId="EndnoteTextChar">
    <w:name w:val="Endnote Text Char"/>
    <w:basedOn w:val="DefaultParagraphFont"/>
    <w:link w:val="EndnoteText"/>
    <w:uiPriority w:val="99"/>
    <w:semiHidden/>
    <w:rsid w:val="00415377"/>
    <w:rPr>
      <w:sz w:val="20"/>
      <w:szCs w:val="20"/>
    </w:rPr>
  </w:style>
  <w:style w:type="character" w:styleId="EndnoteReference">
    <w:name w:val="endnote reference"/>
    <w:basedOn w:val="DefaultParagraphFont"/>
    <w:uiPriority w:val="99"/>
    <w:semiHidden/>
    <w:unhideWhenUsed/>
    <w:rsid w:val="004153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441548">
      <w:bodyDiv w:val="1"/>
      <w:marLeft w:val="0"/>
      <w:marRight w:val="0"/>
      <w:marTop w:val="0"/>
      <w:marBottom w:val="0"/>
      <w:divBdr>
        <w:top w:val="none" w:sz="0" w:space="0" w:color="auto"/>
        <w:left w:val="none" w:sz="0" w:space="0" w:color="auto"/>
        <w:bottom w:val="none" w:sz="0" w:space="0" w:color="auto"/>
        <w:right w:val="none" w:sz="0" w:space="0" w:color="auto"/>
      </w:divBdr>
      <w:divsChild>
        <w:div w:id="1328896181">
          <w:marLeft w:val="0"/>
          <w:marRight w:val="0"/>
          <w:marTop w:val="0"/>
          <w:marBottom w:val="0"/>
          <w:divBdr>
            <w:top w:val="none" w:sz="0" w:space="0" w:color="auto"/>
            <w:left w:val="none" w:sz="0" w:space="0" w:color="auto"/>
            <w:bottom w:val="none" w:sz="0" w:space="0" w:color="auto"/>
            <w:right w:val="none" w:sz="0" w:space="0" w:color="auto"/>
          </w:divBdr>
          <w:divsChild>
            <w:div w:id="512453738">
              <w:marLeft w:val="0"/>
              <w:marRight w:val="0"/>
              <w:marTop w:val="0"/>
              <w:marBottom w:val="0"/>
              <w:divBdr>
                <w:top w:val="none" w:sz="0" w:space="0" w:color="auto"/>
                <w:left w:val="none" w:sz="0" w:space="0" w:color="auto"/>
                <w:bottom w:val="none" w:sz="0" w:space="0" w:color="auto"/>
                <w:right w:val="none" w:sz="0" w:space="0" w:color="auto"/>
              </w:divBdr>
              <w:divsChild>
                <w:div w:id="13799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5004">
      <w:bodyDiv w:val="1"/>
      <w:marLeft w:val="0"/>
      <w:marRight w:val="0"/>
      <w:marTop w:val="0"/>
      <w:marBottom w:val="0"/>
      <w:divBdr>
        <w:top w:val="none" w:sz="0" w:space="0" w:color="auto"/>
        <w:left w:val="none" w:sz="0" w:space="0" w:color="auto"/>
        <w:bottom w:val="none" w:sz="0" w:space="0" w:color="auto"/>
        <w:right w:val="none" w:sz="0" w:space="0" w:color="auto"/>
      </w:divBdr>
      <w:divsChild>
        <w:div w:id="470100714">
          <w:marLeft w:val="0"/>
          <w:marRight w:val="0"/>
          <w:marTop w:val="0"/>
          <w:marBottom w:val="0"/>
          <w:divBdr>
            <w:top w:val="none" w:sz="0" w:space="0" w:color="auto"/>
            <w:left w:val="none" w:sz="0" w:space="0" w:color="auto"/>
            <w:bottom w:val="none" w:sz="0" w:space="0" w:color="auto"/>
            <w:right w:val="none" w:sz="0" w:space="0" w:color="auto"/>
          </w:divBdr>
          <w:divsChild>
            <w:div w:id="1315837978">
              <w:marLeft w:val="0"/>
              <w:marRight w:val="0"/>
              <w:marTop w:val="0"/>
              <w:marBottom w:val="0"/>
              <w:divBdr>
                <w:top w:val="none" w:sz="0" w:space="0" w:color="auto"/>
                <w:left w:val="none" w:sz="0" w:space="0" w:color="auto"/>
                <w:bottom w:val="none" w:sz="0" w:space="0" w:color="auto"/>
                <w:right w:val="none" w:sz="0" w:space="0" w:color="auto"/>
              </w:divBdr>
              <w:divsChild>
                <w:div w:id="6868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85958">
      <w:bodyDiv w:val="1"/>
      <w:marLeft w:val="0"/>
      <w:marRight w:val="0"/>
      <w:marTop w:val="0"/>
      <w:marBottom w:val="0"/>
      <w:divBdr>
        <w:top w:val="none" w:sz="0" w:space="0" w:color="auto"/>
        <w:left w:val="none" w:sz="0" w:space="0" w:color="auto"/>
        <w:bottom w:val="none" w:sz="0" w:space="0" w:color="auto"/>
        <w:right w:val="none" w:sz="0" w:space="0" w:color="auto"/>
      </w:divBdr>
    </w:div>
    <w:div w:id="1960723701">
      <w:bodyDiv w:val="1"/>
      <w:marLeft w:val="0"/>
      <w:marRight w:val="0"/>
      <w:marTop w:val="0"/>
      <w:marBottom w:val="0"/>
      <w:divBdr>
        <w:top w:val="none" w:sz="0" w:space="0" w:color="auto"/>
        <w:left w:val="none" w:sz="0" w:space="0" w:color="auto"/>
        <w:bottom w:val="none" w:sz="0" w:space="0" w:color="auto"/>
        <w:right w:val="none" w:sz="0" w:space="0" w:color="auto"/>
      </w:divBdr>
    </w:div>
    <w:div w:id="2145662256">
      <w:bodyDiv w:val="1"/>
      <w:marLeft w:val="0"/>
      <w:marRight w:val="0"/>
      <w:marTop w:val="0"/>
      <w:marBottom w:val="0"/>
      <w:divBdr>
        <w:top w:val="none" w:sz="0" w:space="0" w:color="auto"/>
        <w:left w:val="none" w:sz="0" w:space="0" w:color="auto"/>
        <w:bottom w:val="none" w:sz="0" w:space="0" w:color="auto"/>
        <w:right w:val="none" w:sz="0" w:space="0" w:color="auto"/>
      </w:divBdr>
      <w:divsChild>
        <w:div w:id="624191405">
          <w:marLeft w:val="0"/>
          <w:marRight w:val="0"/>
          <w:marTop w:val="0"/>
          <w:marBottom w:val="0"/>
          <w:divBdr>
            <w:top w:val="none" w:sz="0" w:space="0" w:color="auto"/>
            <w:left w:val="none" w:sz="0" w:space="0" w:color="auto"/>
            <w:bottom w:val="none" w:sz="0" w:space="0" w:color="auto"/>
            <w:right w:val="none" w:sz="0" w:space="0" w:color="auto"/>
          </w:divBdr>
          <w:divsChild>
            <w:div w:id="1880777395">
              <w:marLeft w:val="0"/>
              <w:marRight w:val="0"/>
              <w:marTop w:val="0"/>
              <w:marBottom w:val="0"/>
              <w:divBdr>
                <w:top w:val="none" w:sz="0" w:space="0" w:color="auto"/>
                <w:left w:val="none" w:sz="0" w:space="0" w:color="auto"/>
                <w:bottom w:val="none" w:sz="0" w:space="0" w:color="auto"/>
                <w:right w:val="none" w:sz="0" w:space="0" w:color="auto"/>
              </w:divBdr>
              <w:divsChild>
                <w:div w:id="1832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endhomelessness.org/pages/domestic_violence" TargetMode="External"/><Relationship Id="rId2" Type="http://schemas.openxmlformats.org/officeDocument/2006/relationships/hyperlink" Target="https://www.transequality.org/sites/default/files/docs/USTS-Full-Report-FINAL.PDF" TargetMode="External"/><Relationship Id="rId1" Type="http://schemas.openxmlformats.org/officeDocument/2006/relationships/hyperlink" Target="http://www.apa.org/topics/violence/women-disabilities.aspx" TargetMode="External"/><Relationship Id="rId6" Type="http://schemas.openxmlformats.org/officeDocument/2006/relationships/hyperlink" Target="https://data-openjustice.doj.ca.gov/sites/default/files/2021-06/Homicide%20In%20CA%202020.pdf" TargetMode="External"/><Relationship Id="rId5" Type="http://schemas.openxmlformats.org/officeDocument/2006/relationships/hyperlink" Target="https://www.caloes.ca.gov/GrantsManagementSite/Documents/2021%20JLBC%20Report.pdf" TargetMode="External"/><Relationship Id="rId4" Type="http://schemas.openxmlformats.org/officeDocument/2006/relationships/hyperlink" Target="http://www.nctsn.org/content/children-and-domestic-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825F-3E8D-4295-BFBE-F3C99922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Niemczyk</dc:creator>
  <cp:lastModifiedBy>Christine Smith</cp:lastModifiedBy>
  <cp:revision>2</cp:revision>
  <cp:lastPrinted>2019-04-04T17:25:00Z</cp:lastPrinted>
  <dcterms:created xsi:type="dcterms:W3CDTF">2021-08-13T15:44:00Z</dcterms:created>
  <dcterms:modified xsi:type="dcterms:W3CDTF">2021-08-13T15:44:00Z</dcterms:modified>
</cp:coreProperties>
</file>